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6C" w:rsidRDefault="008C436C">
      <w:pPr>
        <w:pStyle w:val="Standard"/>
        <w:jc w:val="center"/>
        <w:rPr>
          <w:rFonts w:ascii="Tahoma" w:hAnsi="Tahoma"/>
        </w:rPr>
      </w:pPr>
    </w:p>
    <w:p w:rsidR="008C436C" w:rsidRDefault="00B67AFF">
      <w:pPr>
        <w:pStyle w:val="Standard"/>
        <w:tabs>
          <w:tab w:val="left" w:pos="967"/>
        </w:tabs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Konkurs na najpiękniejszą ozdobę bożonarodzeniową</w:t>
      </w:r>
    </w:p>
    <w:p w:rsidR="008C436C" w:rsidRDefault="008C436C">
      <w:pPr>
        <w:pStyle w:val="Standard"/>
        <w:jc w:val="center"/>
        <w:rPr>
          <w:b/>
          <w:bCs/>
          <w:sz w:val="36"/>
          <w:szCs w:val="36"/>
        </w:rPr>
      </w:pPr>
    </w:p>
    <w:p w:rsidR="008C436C" w:rsidRDefault="00B67AFF">
      <w:pPr>
        <w:pStyle w:val="Standard"/>
        <w:rPr>
          <w:b/>
          <w:bCs/>
        </w:rPr>
      </w:pPr>
      <w:r>
        <w:rPr>
          <w:b/>
          <w:bCs/>
        </w:rPr>
        <w:t xml:space="preserve">   Cele konkursu:</w:t>
      </w:r>
    </w:p>
    <w:p w:rsidR="008C436C" w:rsidRDefault="00B67AFF">
      <w:pPr>
        <w:pStyle w:val="Standard"/>
        <w:tabs>
          <w:tab w:val="left" w:pos="967"/>
        </w:tabs>
      </w:pPr>
      <w:r>
        <w:t>1. Rozbudzanie zainteresowań polskimi tradycjami Świąt Bożego Narodzenia.</w:t>
      </w:r>
    </w:p>
    <w:p w:rsidR="008C436C" w:rsidRDefault="00B67AFF">
      <w:pPr>
        <w:pStyle w:val="Standard"/>
        <w:tabs>
          <w:tab w:val="left" w:pos="967"/>
        </w:tabs>
      </w:pPr>
      <w:r>
        <w:t xml:space="preserve">2. Kultywowanie tradycji </w:t>
      </w:r>
      <w:r>
        <w:t>wykonywania ozdób świątecznych.</w:t>
      </w:r>
    </w:p>
    <w:p w:rsidR="008C436C" w:rsidRDefault="00B67AFF">
      <w:pPr>
        <w:pStyle w:val="Standard"/>
        <w:tabs>
          <w:tab w:val="left" w:pos="967"/>
        </w:tabs>
      </w:pPr>
      <w:r>
        <w:t>3. Rozwijanie uzdolnień plastycznych oraz wyobraźni twórczej.</w:t>
      </w:r>
    </w:p>
    <w:p w:rsidR="008C436C" w:rsidRDefault="00B67AFF">
      <w:pPr>
        <w:pStyle w:val="Standard"/>
        <w:tabs>
          <w:tab w:val="left" w:pos="967"/>
        </w:tabs>
      </w:pPr>
      <w:r>
        <w:t>4. Prezentowanie osiągnięć artystycznych uczniów.</w:t>
      </w:r>
    </w:p>
    <w:p w:rsidR="008C436C" w:rsidRDefault="008C436C">
      <w:pPr>
        <w:pStyle w:val="Standard"/>
        <w:tabs>
          <w:tab w:val="left" w:pos="967"/>
        </w:tabs>
      </w:pPr>
    </w:p>
    <w:p w:rsidR="008C436C" w:rsidRDefault="00B67AFF">
      <w:pPr>
        <w:pStyle w:val="Standard"/>
        <w:tabs>
          <w:tab w:val="left" w:pos="967"/>
        </w:tabs>
        <w:rPr>
          <w:b/>
          <w:bCs/>
        </w:rPr>
      </w:pPr>
      <w:r>
        <w:rPr>
          <w:b/>
          <w:bCs/>
        </w:rPr>
        <w:t xml:space="preserve">   Zasady i warunki uczestnictwa w konkursie:</w:t>
      </w:r>
    </w:p>
    <w:p w:rsidR="008C436C" w:rsidRDefault="00B67AFF">
      <w:pPr>
        <w:pStyle w:val="Standard"/>
        <w:tabs>
          <w:tab w:val="left" w:pos="967"/>
        </w:tabs>
      </w:pPr>
      <w:r>
        <w:t>1. Adresatami konkursu są uczniowie/wychowankowie SOSW im. A. Kar</w:t>
      </w:r>
      <w:r>
        <w:t>łowicz w Pułtusku.</w:t>
      </w:r>
    </w:p>
    <w:p w:rsidR="008C436C" w:rsidRDefault="00B67AFF">
      <w:pPr>
        <w:pStyle w:val="Standard"/>
        <w:tabs>
          <w:tab w:val="left" w:pos="967"/>
        </w:tabs>
      </w:pPr>
      <w:r>
        <w:t xml:space="preserve">2. Zadaniem uczestników konkursu jest zaprojektowanie i wykonanie dowolną techniką                         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</w:t>
      </w:r>
      <w:proofErr w:type="gramStart"/>
      <w:r>
        <w:t>i</w:t>
      </w:r>
      <w:proofErr w:type="gramEnd"/>
      <w:r>
        <w:t xml:space="preserve"> w dowolnym formacie przestrzennych ozdób bożonarodzeniowych.</w:t>
      </w:r>
    </w:p>
    <w:p w:rsidR="008C436C" w:rsidRDefault="00B67AFF">
      <w:pPr>
        <w:pStyle w:val="Standard"/>
        <w:tabs>
          <w:tab w:val="left" w:pos="967"/>
        </w:tabs>
      </w:pPr>
      <w:r>
        <w:t xml:space="preserve">3. Do każdej pracy prosimy załączyć metryczkę z następującymi </w:t>
      </w:r>
      <w:r>
        <w:t xml:space="preserve">danymi: imię i nazwisko autora  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pracy oraz nauczyciela, pod </w:t>
      </w:r>
      <w:proofErr w:type="gramStart"/>
      <w:r>
        <w:t>kierunkiem którego</w:t>
      </w:r>
      <w:proofErr w:type="gramEnd"/>
      <w:r>
        <w:t xml:space="preserve"> praca została wykonana, szkoła i klasa.</w:t>
      </w:r>
    </w:p>
    <w:p w:rsidR="008C436C" w:rsidRDefault="00B67AFF">
      <w:pPr>
        <w:pStyle w:val="Standard"/>
        <w:tabs>
          <w:tab w:val="left" w:pos="967"/>
        </w:tabs>
      </w:pPr>
      <w:r>
        <w:t>4. Prace prosimy składać do organizatorów konkursu do 14 grudnia 2021 r.</w:t>
      </w:r>
    </w:p>
    <w:p w:rsidR="008C436C" w:rsidRDefault="00B67AFF">
      <w:pPr>
        <w:pStyle w:val="Standard"/>
        <w:tabs>
          <w:tab w:val="left" w:pos="967"/>
        </w:tabs>
      </w:pPr>
      <w:r>
        <w:t>5. Prace konkursowe zostaną ocenione przez specjalnie do te</w:t>
      </w:r>
      <w:r>
        <w:t>go celu powołane Jury.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Przy ocenie będą brane pod uwagę następujące kryteria: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- nawiązanie do tradycji,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- twórcza pomysłowość i wyobraźnia,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- estetyka wykonania pracy,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- wkład pracy.</w:t>
      </w:r>
    </w:p>
    <w:p w:rsidR="008C436C" w:rsidRDefault="00B67AFF">
      <w:pPr>
        <w:pStyle w:val="Standard"/>
        <w:tabs>
          <w:tab w:val="left" w:pos="967"/>
        </w:tabs>
      </w:pPr>
      <w:r>
        <w:t>6. Konkurs przebiega w dwóch kategoriach wiekowych:</w:t>
      </w:r>
    </w:p>
    <w:p w:rsidR="008C436C" w:rsidRDefault="00B67AFF">
      <w:pPr>
        <w:pStyle w:val="Standard"/>
        <w:tabs>
          <w:tab w:val="left" w:pos="967"/>
        </w:tabs>
      </w:pPr>
      <w:r>
        <w:t xml:space="preserve"> </w:t>
      </w:r>
      <w:r>
        <w:t xml:space="preserve">   - Szkoła Podstawowa,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-</w:t>
      </w:r>
      <w:r>
        <w:t xml:space="preserve"> Szkoła Przysposabiająca do Pracy.</w:t>
      </w:r>
    </w:p>
    <w:p w:rsidR="008C436C" w:rsidRDefault="00B67AFF">
      <w:pPr>
        <w:pStyle w:val="Standard"/>
        <w:tabs>
          <w:tab w:val="left" w:pos="967"/>
        </w:tabs>
      </w:pPr>
      <w:r>
        <w:t xml:space="preserve">7. Laureatom konkursu zostaną przyznane nagrody rzeczowe. Wszyscy uczestnicy otrzymają   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</w:t>
      </w:r>
      <w:proofErr w:type="gramStart"/>
      <w:r>
        <w:t>dyplomy</w:t>
      </w:r>
      <w:proofErr w:type="gramEnd"/>
      <w:r>
        <w:t xml:space="preserve"> za udział w konkursie.</w:t>
      </w:r>
    </w:p>
    <w:p w:rsidR="008C436C" w:rsidRDefault="00B67AFF">
      <w:pPr>
        <w:pStyle w:val="Standard"/>
        <w:tabs>
          <w:tab w:val="left" w:pos="967"/>
        </w:tabs>
      </w:pPr>
      <w:r>
        <w:t>8.  Po ocenie prac zostanie zorganizowana wystawa. Prace przeznaczone będą na kiermasz, którego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 </w:t>
      </w:r>
      <w:proofErr w:type="gramStart"/>
      <w:r>
        <w:t>zorganizowanie</w:t>
      </w:r>
      <w:proofErr w:type="gramEnd"/>
      <w:r>
        <w:t xml:space="preserve"> planowane jest podczas rekolekcji adwentowych w Bazylice pułtuskiej.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 Środki uzyskane ze sprzedaży przeznaczone zostaną na potrzeby uczniów Ośrodka.</w:t>
      </w:r>
    </w:p>
    <w:p w:rsidR="008C436C" w:rsidRDefault="008C436C">
      <w:pPr>
        <w:pStyle w:val="Standard"/>
        <w:tabs>
          <w:tab w:val="left" w:pos="967"/>
        </w:tabs>
      </w:pPr>
    </w:p>
    <w:p w:rsidR="008C436C" w:rsidRDefault="00B67AFF">
      <w:pPr>
        <w:pStyle w:val="Standard"/>
        <w:tabs>
          <w:tab w:val="left" w:pos="967"/>
        </w:tabs>
        <w:rPr>
          <w:b/>
          <w:bCs/>
        </w:rPr>
      </w:pPr>
      <w:r>
        <w:rPr>
          <w:b/>
          <w:bCs/>
        </w:rPr>
        <w:t xml:space="preserve">      Zapraszamy do udziału w konkursie i życzymy wspaniałych pomysłów</w:t>
      </w:r>
    </w:p>
    <w:p w:rsidR="008C436C" w:rsidRDefault="00B67AFF">
      <w:pPr>
        <w:pStyle w:val="Standard"/>
        <w:tabs>
          <w:tab w:val="left" w:pos="967"/>
        </w:tabs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podczas</w:t>
      </w:r>
      <w:proofErr w:type="gramEnd"/>
      <w:r>
        <w:rPr>
          <w:b/>
          <w:bCs/>
        </w:rPr>
        <w:t xml:space="preserve"> wykonywania prac.                                                    </w:t>
      </w:r>
    </w:p>
    <w:p w:rsidR="008C436C" w:rsidRDefault="00B67AFF">
      <w:pPr>
        <w:pStyle w:val="Standard"/>
        <w:tabs>
          <w:tab w:val="left" w:pos="96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t>Organizatorzy: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                                             </w:t>
      </w:r>
      <w:r>
        <w:t xml:space="preserve">                                                                        Ewa Kucharczyk</w:t>
      </w:r>
    </w:p>
    <w:p w:rsidR="008C436C" w:rsidRDefault="00B67AFF">
      <w:pPr>
        <w:pStyle w:val="Standard"/>
        <w:tabs>
          <w:tab w:val="left" w:pos="967"/>
        </w:tabs>
      </w:pPr>
      <w:r>
        <w:t xml:space="preserve">                                                                                                                         Katarzyna Woźniak</w:t>
      </w:r>
    </w:p>
    <w:p w:rsidR="008C436C" w:rsidRDefault="00B67AFF">
      <w:pPr>
        <w:pStyle w:val="Standard"/>
        <w:tabs>
          <w:tab w:val="left" w:pos="967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</w:t>
      </w:r>
      <w:r>
        <w:rPr>
          <w:rFonts w:ascii="Tahoma" w:hAnsi="Tahoma"/>
        </w:rPr>
        <w:t xml:space="preserve">                                                                  </w:t>
      </w:r>
    </w:p>
    <w:sectPr w:rsidR="008C436C" w:rsidSect="008C43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FF" w:rsidRDefault="00B67AFF" w:rsidP="008C436C">
      <w:r>
        <w:separator/>
      </w:r>
    </w:p>
  </w:endnote>
  <w:endnote w:type="continuationSeparator" w:id="0">
    <w:p w:rsidR="00B67AFF" w:rsidRDefault="00B67AFF" w:rsidP="008C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FF" w:rsidRDefault="00B67AFF" w:rsidP="008C436C">
      <w:r w:rsidRPr="008C436C">
        <w:rPr>
          <w:color w:val="000000"/>
        </w:rPr>
        <w:separator/>
      </w:r>
    </w:p>
  </w:footnote>
  <w:footnote w:type="continuationSeparator" w:id="0">
    <w:p w:rsidR="00B67AFF" w:rsidRDefault="00B67AFF" w:rsidP="008C4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436C"/>
    <w:rsid w:val="0011726D"/>
    <w:rsid w:val="008C436C"/>
    <w:rsid w:val="00AD6019"/>
    <w:rsid w:val="00B6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36C"/>
  </w:style>
  <w:style w:type="paragraph" w:customStyle="1" w:styleId="Header">
    <w:name w:val="Header"/>
    <w:basedOn w:val="Standard"/>
    <w:next w:val="Textbody"/>
    <w:rsid w:val="008C43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C436C"/>
    <w:pPr>
      <w:spacing w:after="120"/>
    </w:pPr>
  </w:style>
  <w:style w:type="paragraph" w:styleId="Lista">
    <w:name w:val="List"/>
    <w:basedOn w:val="Textbody"/>
    <w:rsid w:val="008C436C"/>
  </w:style>
  <w:style w:type="paragraph" w:customStyle="1" w:styleId="Caption">
    <w:name w:val="Caption"/>
    <w:basedOn w:val="Standard"/>
    <w:rsid w:val="008C43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C436C"/>
    <w:pPr>
      <w:suppressLineNumbers/>
    </w:pPr>
  </w:style>
  <w:style w:type="character" w:customStyle="1" w:styleId="BulletSymbols">
    <w:name w:val="Bullet Symbols"/>
    <w:rsid w:val="008C436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C436C"/>
  </w:style>
  <w:style w:type="character" w:customStyle="1" w:styleId="Internetlink">
    <w:name w:val="Internet link"/>
    <w:rsid w:val="008C436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10125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...</cp:lastModifiedBy>
  <cp:revision>1</cp:revision>
  <cp:lastPrinted>2020-11-29T22:47:00Z</cp:lastPrinted>
  <dcterms:created xsi:type="dcterms:W3CDTF">2012-11-04T18:40:00Z</dcterms:created>
  <dcterms:modified xsi:type="dcterms:W3CDTF">2021-11-16T12:32:00Z</dcterms:modified>
</cp:coreProperties>
</file>